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DAULAT RAM COLLEGE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DEPARTMENT OF PHILOSOPHY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 I, IV, VI - TIME TABLE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JANUARY 2023</w:t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PHILOSOPHY CONSOLIDATED TT</w:t>
      </w:r>
    </w:p>
    <w:tbl>
      <w:tblPr>
        <w:tblStyle w:val="Table1"/>
        <w:tblW w:w="1239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530"/>
        <w:gridCol w:w="1200"/>
        <w:gridCol w:w="1260"/>
        <w:gridCol w:w="1215"/>
        <w:gridCol w:w="1275"/>
        <w:gridCol w:w="1380"/>
        <w:gridCol w:w="1380"/>
        <w:gridCol w:w="1140"/>
        <w:gridCol w:w="1005"/>
        <w:gridCol w:w="1005"/>
        <w:tblGridChange w:id="0">
          <w:tblGrid>
            <w:gridCol w:w="1530"/>
            <w:gridCol w:w="1200"/>
            <w:gridCol w:w="1260"/>
            <w:gridCol w:w="1215"/>
            <w:gridCol w:w="1275"/>
            <w:gridCol w:w="1380"/>
            <w:gridCol w:w="1380"/>
            <w:gridCol w:w="1140"/>
            <w:gridCol w:w="1005"/>
            <w:gridCol w:w="1005"/>
          </w:tblGrid>
        </w:tblGridChange>
      </w:tblGrid>
      <w:tr>
        <w:trPr>
          <w:cantSplit w:val="0"/>
          <w:trHeight w:val="780" w:hRule="atLeast"/>
          <w:tblHeader w:val="1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DAYS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8-9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10-11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11-12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12-1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VI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1-2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VII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2-3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VIII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3-4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IX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4-5</w:t>
            </w:r>
          </w:p>
        </w:tc>
      </w:tr>
      <w:tr>
        <w:trPr>
          <w:cantSplit w:val="0"/>
          <w:trHeight w:val="822.4414062499998" w:hRule="atLeast"/>
          <w:tblHeader w:val="1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MIL, 21, SS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MIL, 21 SS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 (H) SS 102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III(P) SM (ON)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I(P)PI, SR, 112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III(P) SM (ON)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III(H) MP, 102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II(P) MP,112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II(H)SR, 102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II(H) SB, SEC, 102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III(H) VJ 112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VAC- VJ, SB,TK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VAC- VJ SB, TK</w:t>
            </w:r>
          </w:p>
        </w:tc>
      </w:tr>
      <w:tr>
        <w:trPr>
          <w:cantSplit w:val="0"/>
          <w:trHeight w:val="157.51953124999972" w:hRule="atLeast"/>
          <w:tblHeader w:val="1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GE 6, VJ, 112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GE 6, VJ, 112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III(H) TK, 102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III(H) VJ, 112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I(H) TK ,102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III(P) SM, 21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I(H) SR, 102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III(H) TK, 112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III(P) SM , 21</w:t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II(H) SR, 102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III(H), MP,102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I(P) SR, 112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I(H) SM 117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II(P), MP 102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.9062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MIL, 21, SS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GE 6, VJ,112</w:t>
            </w:r>
          </w:p>
          <w:p w:rsidR="00000000" w:rsidDel="00000000" w:rsidP="00000000" w:rsidRDefault="00000000" w:rsidRPr="00000000" w14:paraId="00000055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III(H) TK 113 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 (H) SS 102</w:t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III(H) VJ, 102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 (P) SEC TK 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II(H) SM 112</w:t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I(H) VJ, 102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III(P) SEC  TK, 21</w:t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8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II(P) MP, 102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II(H) SR, 117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I(H) SM 112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GE 4, SB, 102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I(P) SR, 112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III(P) SM 21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III(H) MP 113 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GE 4 SB, 102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II(H) SB, SEC, 102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MIL SS(ON)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MIL, SS(ON)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III(H) SB,  102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I(H) VJ 102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III(H) SB, 112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8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II(H) SM (ON)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I(H) SR, 102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III(H) VJ, 112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A">
            <w:pPr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II(P) MP (ON)</w:t>
            </w:r>
          </w:p>
          <w:p w:rsidR="00000000" w:rsidDel="00000000" w:rsidP="00000000" w:rsidRDefault="00000000" w:rsidRPr="00000000" w14:paraId="0000007B">
            <w:pPr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II(H) SM (ON)</w:t>
            </w:r>
          </w:p>
          <w:p w:rsidR="00000000" w:rsidDel="00000000" w:rsidP="00000000" w:rsidRDefault="00000000" w:rsidRPr="00000000" w14:paraId="0000007C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I(H) SR, 102</w:t>
            </w:r>
          </w:p>
        </w:tc>
        <w:tc>
          <w:tcPr>
            <w:tcBorders>
              <w:left w:color="bfbfbf" w:space="0" w:sz="8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GE 1,SS, 102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  <w:rtl w:val="0"/>
              </w:rPr>
              <w:t xml:space="preserve">II(P)MP(ON)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III(H) SR, 112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GE 1, SS,102</w:t>
            </w:r>
          </w:p>
          <w:p w:rsidR="00000000" w:rsidDel="00000000" w:rsidP="00000000" w:rsidRDefault="00000000" w:rsidRPr="00000000" w14:paraId="00000082">
            <w:pPr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II(H)SEC, SB (ON)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II(H) SEC, SB(ON)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GE 6, VJ(ON)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GE 6, VJ(ON)</w:t>
            </w:r>
          </w:p>
          <w:p w:rsidR="00000000" w:rsidDel="00000000" w:rsidP="00000000" w:rsidRDefault="00000000" w:rsidRPr="00000000" w14:paraId="0000008C">
            <w:pPr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III(H) TK, (ON)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III(H) VJ(ON)</w:t>
            </w:r>
          </w:p>
          <w:p w:rsidR="00000000" w:rsidDel="00000000" w:rsidP="00000000" w:rsidRDefault="00000000" w:rsidRPr="00000000" w14:paraId="0000008F">
            <w:pPr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III(P) SEC, TK (ON)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II(H) SM 102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III(P) SEC, TK(ON)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II(H) SM, 102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II(H) SS, 112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I(H) SM 102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GE 1 SS, 102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GE 4, SB, 102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VAC- VJ, SB,TK</w:t>
            </w:r>
          </w:p>
        </w:tc>
      </w:tr>
      <w:tr>
        <w:trPr>
          <w:cantSplit w:val="0"/>
          <w:trHeight w:val="604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III(H) TK (ON)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 (H) SS (ON)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II(H) SS(ON)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III(H) SB (ON)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  <w:rtl w:val="0"/>
              </w:rPr>
              <w:t xml:space="preserve">GE 4, SB (ON)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  <w:rtl w:val="0"/>
              </w:rPr>
              <w:t xml:space="preserve">III(H) MP(ON)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  <w:rtl w:val="0"/>
              </w:rPr>
              <w:t xml:space="preserve">GE4 SB (ON)</w:t>
            </w:r>
          </w:p>
          <w:p w:rsidR="00000000" w:rsidDel="00000000" w:rsidP="00000000" w:rsidRDefault="00000000" w:rsidRPr="00000000" w14:paraId="000000AD">
            <w:pPr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  <w:rtl w:val="0"/>
              </w:rPr>
              <w:t xml:space="preserve">III(H) POL, MP(ON)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  <w:rtl w:val="0"/>
              </w:rPr>
              <w:t xml:space="preserve">III(H) SR (ON)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  <w:rtl w:val="0"/>
              </w:rPr>
              <w:t xml:space="preserve">II(H) SR (ON)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4"/>
                <w:szCs w:val="14"/>
                <w:rtl w:val="0"/>
              </w:rPr>
              <w:t xml:space="preserve">II(H),SR (ON)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 (H)-  III YR - INDIAN THEORIES OF CONSCIOUSNESS (VJ)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B.A. (H)- III YR- PHILOSOPHY OF RELIGION (SR+SB)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B.A(H) III YR- PHILOSOPHY OF LANGUAGE (MP)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B.A(H) III YR- FEMINISM (TK)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B.A. (P) - III YR SEC CRITICAL THINKING AND DECISION MAKING  (TK) 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B.A(P) - III YR - JAINISM (SM)       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B.A(P) &amp; BCOM (P) III YR GE -ETHICS (VJ)                  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B.A. (H) - II YR-TRUTH FUNCTIONAL LOGIC (SR)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B.A(H) II YR- TEXT OF INDIAN PHILOSOPHY(SM)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B.A(H) II YR- TEXT OF WESTERN PHILOSOPHY (SS)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 (H)-  II YR- SEC ART AND FILM APPRECIATION (SB)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 (H)- II YR- GE- BIO-ETHICS (SB)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B.A. (P) II YR- MODERN WESTERN PHILOSOPHY     (MP)            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B.A.(P) &amp; B.Com. (P)- MIL II Year - INTRODUCTION TO WESTERN PHILOSOPHY (SS)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 (P) I YR  PHILOSOPHICAL ISSUES (SR)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B.A. (H) I YR LOGIC (SR)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 (H)- I YR- INDIAN PHILOSOPHY (SM)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 (H)- I YR- INTRODUCTION TO PHILOSOPHY (VJ+TK)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B.A. (H) - GE I YR ETHICS IN PUBLIC DOMAIN (SS)   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VAC I YR- PANCHKOSA (VJ)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VAC I YR SOCIAL AND EMOTIONAL LEARNING (TK)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VAC I YR -ETHICS AND CULTURE (SB)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CF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TIC: DR. MONICA PRABHAKAR       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2eaf0" w:val="clear"/>
    </w:tc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5d1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5d1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table" w:styleId="a0" w:customStyle="1">
    <w:basedOn w:val="TableNormal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2eaf0" w:val="clear"/>
    </w:tc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5d1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5d1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table" w:styleId="TableGrid">
    <w:name w:val="Table Grid"/>
    <w:basedOn w:val="TableNormal"/>
    <w:uiPriority w:val="39"/>
    <w:rsid w:val="00185F2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">
    <w:name w:val="Grid Table Light"/>
    <w:basedOn w:val="TableNormal"/>
    <w:uiPriority w:val="40"/>
    <w:rsid w:val="00185F2B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PlainTable1">
    <w:name w:val="Plain Table 1"/>
    <w:basedOn w:val="TableNormal"/>
    <w:uiPriority w:val="41"/>
    <w:rsid w:val="00185F2B"/>
    <w:pPr>
      <w:spacing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7fjoc9wLv/P171AMYW4lZWyWg==">AMUW2mVKD4qLgSyiEtUjf3b8sVgZZzJQ03FAdpIEboQqzq+8BQ1Bxd2m5CmEw3A12wiXOLmU0aKkIKp8W1huZqcR5Oa/0nthlGGOLuVFv36SmMjDciWLWQP215zlrSY7b2Sw40s4z7hA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2022-04-03T17:08:00Z</dcterms:created>
</cp:coreProperties>
</file>